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C7" w:rsidRPr="0092731C" w:rsidRDefault="00AD03C7" w:rsidP="00AD03C7">
      <w:pPr>
        <w:spacing w:line="360" w:lineRule="auto"/>
        <w:jc w:val="center"/>
        <w:rPr>
          <w:rFonts w:ascii="华文中宋" w:eastAsia="华文中宋" w:hAnsi="华文中宋" w:cs="宋体"/>
          <w:b/>
          <w:sz w:val="44"/>
          <w:szCs w:val="44"/>
        </w:rPr>
      </w:pPr>
      <w:r w:rsidRPr="0092731C">
        <w:rPr>
          <w:rFonts w:ascii="华文中宋" w:eastAsia="华文中宋" w:hAnsi="华文中宋" w:cs="宋体" w:hint="eastAsia"/>
          <w:b/>
          <w:sz w:val="44"/>
          <w:szCs w:val="44"/>
        </w:rPr>
        <w:t>事业单位法人年度报告服务指南</w:t>
      </w:r>
    </w:p>
    <w:p w:rsidR="0092731C" w:rsidRDefault="0092731C" w:rsidP="00AD03C7">
      <w:pPr>
        <w:adjustRightInd w:val="0"/>
        <w:snapToGrid w:val="0"/>
        <w:spacing w:line="360" w:lineRule="auto"/>
        <w:rPr>
          <w:rFonts w:ascii="宋体" w:eastAsia="黑体" w:hAnsi="宋体"/>
          <w:sz w:val="28"/>
          <w:szCs w:val="28"/>
        </w:rPr>
      </w:pPr>
    </w:p>
    <w:p w:rsidR="0092731C" w:rsidRPr="0092731C" w:rsidRDefault="0092731C" w:rsidP="0092731C">
      <w:pPr>
        <w:adjustRightInd w:val="0"/>
        <w:snapToGrid w:val="0"/>
        <w:spacing w:line="360" w:lineRule="auto"/>
        <w:ind w:firstLineChars="200" w:firstLine="586"/>
        <w:rPr>
          <w:rFonts w:ascii="黑体" w:eastAsia="黑体" w:hAnsi="宋体"/>
          <w:szCs w:val="32"/>
        </w:rPr>
      </w:pPr>
      <w:r>
        <w:rPr>
          <w:rFonts w:ascii="黑体" w:eastAsia="黑体" w:hAnsi="宋体" w:hint="eastAsia"/>
          <w:szCs w:val="32"/>
        </w:rPr>
        <w:t>一、</w:t>
      </w:r>
      <w:r w:rsidR="00AD03C7" w:rsidRPr="0092731C">
        <w:rPr>
          <w:rFonts w:ascii="黑体" w:eastAsia="黑体" w:hAnsi="宋体" w:hint="eastAsia"/>
          <w:szCs w:val="32"/>
        </w:rPr>
        <w:t>适用范围</w:t>
      </w:r>
    </w:p>
    <w:p w:rsidR="00AD03C7" w:rsidRPr="0092731C" w:rsidRDefault="00AD03C7" w:rsidP="0092731C">
      <w:pPr>
        <w:adjustRightInd w:val="0"/>
        <w:snapToGrid w:val="0"/>
        <w:spacing w:line="360" w:lineRule="auto"/>
        <w:ind w:firstLineChars="200" w:firstLine="586"/>
        <w:rPr>
          <w:rFonts w:ascii="黑体" w:eastAsia="黑体" w:hAnsi="宋体"/>
          <w:szCs w:val="32"/>
        </w:rPr>
      </w:pPr>
      <w:r w:rsidRPr="0092731C">
        <w:rPr>
          <w:rFonts w:ascii="仿宋_GB2312" w:hAnsi="宋体" w:hint="eastAsia"/>
          <w:kern w:val="0"/>
          <w:szCs w:val="32"/>
        </w:rPr>
        <w:t>事业单位报送并公示事业单位法人年度报告。</w:t>
      </w:r>
    </w:p>
    <w:p w:rsidR="0092731C" w:rsidRDefault="00AD03C7" w:rsidP="0092731C">
      <w:pPr>
        <w:adjustRightInd w:val="0"/>
        <w:snapToGrid w:val="0"/>
        <w:spacing w:line="360" w:lineRule="auto"/>
        <w:ind w:firstLineChars="200" w:firstLine="586"/>
        <w:rPr>
          <w:rFonts w:ascii="黑体" w:eastAsia="黑体" w:hAnsi="宋体"/>
          <w:szCs w:val="32"/>
        </w:rPr>
      </w:pPr>
      <w:r w:rsidRPr="0092731C">
        <w:rPr>
          <w:rFonts w:ascii="黑体" w:eastAsia="黑体" w:hAnsi="宋体" w:hint="eastAsia"/>
          <w:szCs w:val="32"/>
        </w:rPr>
        <w:t>二、办理依据</w:t>
      </w:r>
    </w:p>
    <w:p w:rsidR="00AD03C7" w:rsidRPr="0092731C" w:rsidRDefault="00AD03C7" w:rsidP="0092731C">
      <w:pPr>
        <w:adjustRightInd w:val="0"/>
        <w:snapToGrid w:val="0"/>
        <w:spacing w:line="360" w:lineRule="auto"/>
        <w:ind w:firstLineChars="200" w:firstLine="586"/>
        <w:rPr>
          <w:rFonts w:ascii="黑体" w:eastAsia="黑体" w:hAnsi="宋体"/>
          <w:szCs w:val="32"/>
        </w:rPr>
      </w:pPr>
      <w:r w:rsidRPr="0092731C">
        <w:rPr>
          <w:rFonts w:ascii="仿宋_GB2312" w:hAnsi="宋体" w:hint="eastAsia"/>
          <w:szCs w:val="32"/>
        </w:rPr>
        <w:t>《事业单位登记管理暂行条例》第十七条、《事业单位登记管理暂行条例实施细则》第八章及《事业单位法人年度报告公示办法（试行）》相关规定。</w:t>
      </w:r>
    </w:p>
    <w:p w:rsidR="00AD03C7" w:rsidRPr="0092731C" w:rsidRDefault="00AD03C7" w:rsidP="0092731C">
      <w:pPr>
        <w:adjustRightInd w:val="0"/>
        <w:snapToGrid w:val="0"/>
        <w:spacing w:line="360" w:lineRule="auto"/>
        <w:ind w:firstLineChars="200" w:firstLine="586"/>
        <w:rPr>
          <w:rFonts w:ascii="黑体" w:eastAsia="黑体" w:hAnsi="宋体"/>
          <w:szCs w:val="32"/>
        </w:rPr>
      </w:pPr>
      <w:r w:rsidRPr="0092731C">
        <w:rPr>
          <w:rFonts w:ascii="黑体" w:eastAsia="黑体" w:hAnsi="宋体" w:hint="eastAsia"/>
          <w:szCs w:val="32"/>
        </w:rPr>
        <w:t>三、受理机构</w:t>
      </w:r>
    </w:p>
    <w:p w:rsidR="00AD03C7" w:rsidRPr="0092731C" w:rsidRDefault="0092731C" w:rsidP="0092731C">
      <w:pPr>
        <w:pStyle w:val="2"/>
        <w:adjustRightInd w:val="0"/>
        <w:snapToGrid w:val="0"/>
        <w:ind w:firstLineChars="200" w:firstLine="586"/>
        <w:rPr>
          <w:rFonts w:hAnsi="宋体"/>
          <w:b w:val="0"/>
          <w:sz w:val="32"/>
          <w:szCs w:val="32"/>
        </w:rPr>
      </w:pPr>
      <w:r>
        <w:rPr>
          <w:rFonts w:hAnsi="宋体" w:hint="eastAsia"/>
          <w:b w:val="0"/>
          <w:sz w:val="32"/>
          <w:szCs w:val="32"/>
        </w:rPr>
        <w:t>陇南市</w:t>
      </w:r>
      <w:r w:rsidR="00AD03C7" w:rsidRPr="0092731C">
        <w:rPr>
          <w:rFonts w:hAnsi="宋体" w:hint="eastAsia"/>
          <w:b w:val="0"/>
          <w:sz w:val="32"/>
          <w:szCs w:val="32"/>
        </w:rPr>
        <w:t>事业单位登记管理局</w:t>
      </w:r>
    </w:p>
    <w:p w:rsidR="00AD03C7" w:rsidRPr="0092731C" w:rsidRDefault="00AD03C7"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kern w:val="0"/>
          <w:szCs w:val="32"/>
        </w:rPr>
      </w:pPr>
      <w:r w:rsidRPr="0092731C">
        <w:rPr>
          <w:rFonts w:ascii="黑体" w:eastAsia="黑体" w:hAnsi="宋体" w:hint="eastAsia"/>
          <w:szCs w:val="32"/>
        </w:rPr>
        <w:t>四、办理要求</w:t>
      </w:r>
    </w:p>
    <w:p w:rsidR="00AD03C7" w:rsidRPr="0092731C" w:rsidRDefault="00AD03C7"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sidRPr="0092731C">
        <w:rPr>
          <w:rFonts w:ascii="仿宋_GB2312" w:hAnsi="宋体" w:hint="eastAsia"/>
          <w:kern w:val="0"/>
          <w:szCs w:val="32"/>
        </w:rPr>
        <w:t>符合以下条件，且提交的申请材料齐全、符合法定形式：</w:t>
      </w:r>
    </w:p>
    <w:p w:rsidR="00AD03C7" w:rsidRPr="0092731C" w:rsidRDefault="0092731C"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1.</w:t>
      </w:r>
      <w:r w:rsidR="00AD03C7" w:rsidRPr="0092731C">
        <w:rPr>
          <w:rFonts w:ascii="仿宋_GB2312" w:hAnsi="宋体" w:hint="eastAsia"/>
          <w:kern w:val="0"/>
          <w:szCs w:val="32"/>
        </w:rPr>
        <w:t>经审批机关批准设立;</w:t>
      </w:r>
    </w:p>
    <w:p w:rsidR="00AD03C7" w:rsidRPr="0092731C" w:rsidRDefault="0092731C"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2.</w:t>
      </w:r>
      <w:r w:rsidR="00AD03C7" w:rsidRPr="0092731C">
        <w:rPr>
          <w:rFonts w:ascii="仿宋_GB2312" w:hAnsi="宋体" w:hint="eastAsia"/>
          <w:kern w:val="0"/>
          <w:szCs w:val="32"/>
        </w:rPr>
        <w:t>有规范的名称和组织机构（法人治理结构）;</w:t>
      </w:r>
    </w:p>
    <w:p w:rsidR="00AD03C7" w:rsidRPr="0092731C" w:rsidRDefault="0092731C"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3.</w:t>
      </w:r>
      <w:r w:rsidR="00AD03C7" w:rsidRPr="0092731C">
        <w:rPr>
          <w:rFonts w:ascii="仿宋_GB2312" w:hAnsi="宋体" w:hint="eastAsia"/>
          <w:kern w:val="0"/>
          <w:szCs w:val="32"/>
        </w:rPr>
        <w:t>有稳定的场所;</w:t>
      </w:r>
    </w:p>
    <w:p w:rsidR="00AD03C7" w:rsidRPr="0092731C" w:rsidRDefault="0092731C"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4.</w:t>
      </w:r>
      <w:r w:rsidR="00AD03C7" w:rsidRPr="0092731C">
        <w:rPr>
          <w:rFonts w:ascii="仿宋_GB2312" w:hAnsi="宋体" w:hint="eastAsia"/>
          <w:kern w:val="0"/>
          <w:szCs w:val="32"/>
        </w:rPr>
        <w:t>有与其业务范围相适应的从业人员、设备设施、经费来源和开办资金;</w:t>
      </w:r>
    </w:p>
    <w:p w:rsidR="0092731C" w:rsidRDefault="0092731C"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5.</w:t>
      </w:r>
      <w:r w:rsidR="00AD03C7" w:rsidRPr="0092731C">
        <w:rPr>
          <w:rFonts w:ascii="仿宋_GB2312" w:hAnsi="宋体" w:hint="eastAsia"/>
          <w:kern w:val="0"/>
          <w:szCs w:val="32"/>
        </w:rPr>
        <w:t>宗旨和业务范围符合事业单位性质和法律、政策规定；</w:t>
      </w:r>
    </w:p>
    <w:p w:rsidR="00AD03C7" w:rsidRPr="0092731C" w:rsidRDefault="0092731C"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6.</w:t>
      </w:r>
      <w:r w:rsidR="00AD03C7" w:rsidRPr="0092731C">
        <w:rPr>
          <w:rFonts w:ascii="仿宋_GB2312" w:hAnsi="宋体" w:hint="eastAsia"/>
          <w:kern w:val="0"/>
          <w:szCs w:val="32"/>
        </w:rPr>
        <w:t>能够独立承担民事责任。</w:t>
      </w:r>
    </w:p>
    <w:p w:rsidR="00AD03C7" w:rsidRPr="0092731C" w:rsidRDefault="00AD03C7" w:rsidP="0092731C">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92731C">
        <w:rPr>
          <w:rFonts w:ascii="黑体" w:eastAsia="黑体" w:hAnsi="宋体" w:hint="eastAsia"/>
          <w:szCs w:val="32"/>
        </w:rPr>
        <w:t>五、申请材料目录</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2962"/>
        <w:gridCol w:w="1149"/>
        <w:gridCol w:w="4253"/>
      </w:tblGrid>
      <w:tr w:rsidR="00AD03C7" w:rsidTr="00D25265">
        <w:trPr>
          <w:trHeight w:hRule="exact" w:val="792"/>
          <w:jc w:val="center"/>
        </w:trPr>
        <w:tc>
          <w:tcPr>
            <w:tcW w:w="844"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hAnsi="宋体"/>
                <w:b/>
                <w:sz w:val="30"/>
                <w:szCs w:val="30"/>
              </w:rPr>
            </w:pPr>
            <w:r w:rsidRPr="00D25265">
              <w:rPr>
                <w:rFonts w:ascii="仿宋_GB2312" w:hAnsi="宋体" w:hint="eastAsia"/>
                <w:b/>
                <w:sz w:val="30"/>
                <w:szCs w:val="30"/>
              </w:rPr>
              <w:lastRenderedPageBreak/>
              <w:t>序号</w:t>
            </w:r>
          </w:p>
        </w:tc>
        <w:tc>
          <w:tcPr>
            <w:tcW w:w="2962"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hAnsi="宋体"/>
                <w:b/>
                <w:sz w:val="30"/>
                <w:szCs w:val="30"/>
              </w:rPr>
            </w:pPr>
            <w:r w:rsidRPr="00D25265">
              <w:rPr>
                <w:rFonts w:ascii="仿宋_GB2312" w:hAnsi="宋体" w:hint="eastAsia"/>
                <w:b/>
                <w:sz w:val="30"/>
                <w:szCs w:val="30"/>
              </w:rPr>
              <w:t>提交材料名称</w:t>
            </w:r>
          </w:p>
        </w:tc>
        <w:tc>
          <w:tcPr>
            <w:tcW w:w="1149"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hAnsi="宋体"/>
                <w:b/>
                <w:sz w:val="30"/>
                <w:szCs w:val="30"/>
              </w:rPr>
            </w:pPr>
            <w:r w:rsidRPr="00D25265">
              <w:rPr>
                <w:rFonts w:ascii="仿宋_GB2312" w:hAnsi="宋体" w:hint="eastAsia"/>
                <w:b/>
                <w:sz w:val="30"/>
                <w:szCs w:val="30"/>
              </w:rPr>
              <w:t>原件/复印件</w:t>
            </w:r>
          </w:p>
        </w:tc>
        <w:tc>
          <w:tcPr>
            <w:tcW w:w="4253"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hAnsi="宋体"/>
                <w:b/>
                <w:sz w:val="30"/>
                <w:szCs w:val="30"/>
              </w:rPr>
            </w:pPr>
            <w:r w:rsidRPr="00D25265">
              <w:rPr>
                <w:rFonts w:ascii="仿宋_GB2312" w:hAnsi="宋体" w:hint="eastAsia"/>
                <w:b/>
                <w:sz w:val="30"/>
                <w:szCs w:val="30"/>
              </w:rPr>
              <w:t>要 求</w:t>
            </w:r>
          </w:p>
        </w:tc>
      </w:tr>
      <w:tr w:rsidR="00AD03C7" w:rsidTr="00D25265">
        <w:trPr>
          <w:trHeight w:hRule="exact" w:val="1302"/>
          <w:jc w:val="center"/>
        </w:trPr>
        <w:tc>
          <w:tcPr>
            <w:tcW w:w="844"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1</w:t>
            </w:r>
          </w:p>
        </w:tc>
        <w:tc>
          <w:tcPr>
            <w:tcW w:w="2962"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《事业单位法人年度报告书》</w:t>
            </w:r>
          </w:p>
        </w:tc>
        <w:tc>
          <w:tcPr>
            <w:tcW w:w="1149"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原件</w:t>
            </w:r>
          </w:p>
        </w:tc>
        <w:tc>
          <w:tcPr>
            <w:tcW w:w="4253"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通过登记管理机关网站年度报告公示系统填写后下载打印（涉密单位下载表格后填写）</w:t>
            </w:r>
          </w:p>
        </w:tc>
      </w:tr>
      <w:tr w:rsidR="00AD03C7" w:rsidTr="00D25265">
        <w:trPr>
          <w:trHeight w:hRule="exact" w:val="1094"/>
          <w:jc w:val="center"/>
        </w:trPr>
        <w:tc>
          <w:tcPr>
            <w:tcW w:w="844"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2</w:t>
            </w:r>
          </w:p>
        </w:tc>
        <w:tc>
          <w:tcPr>
            <w:tcW w:w="2962"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上一年度年末的资产负债表</w:t>
            </w:r>
          </w:p>
        </w:tc>
        <w:tc>
          <w:tcPr>
            <w:tcW w:w="1149"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原件</w:t>
            </w:r>
          </w:p>
        </w:tc>
        <w:tc>
          <w:tcPr>
            <w:tcW w:w="4253"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加盖本单位印章或财务专用章</w:t>
            </w:r>
          </w:p>
        </w:tc>
      </w:tr>
      <w:tr w:rsidR="00AD03C7" w:rsidTr="00D25265">
        <w:trPr>
          <w:trHeight w:hRule="exact" w:val="1239"/>
          <w:jc w:val="center"/>
        </w:trPr>
        <w:tc>
          <w:tcPr>
            <w:tcW w:w="844"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3</w:t>
            </w:r>
          </w:p>
        </w:tc>
        <w:tc>
          <w:tcPr>
            <w:tcW w:w="2962"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有关资质认可或者执业许可证明文件</w:t>
            </w:r>
          </w:p>
        </w:tc>
        <w:tc>
          <w:tcPr>
            <w:tcW w:w="1149"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原件或复印件</w:t>
            </w:r>
          </w:p>
        </w:tc>
        <w:tc>
          <w:tcPr>
            <w:tcW w:w="4253"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业务范围不涉及资质认可事项或者执业许可事项的不提交</w:t>
            </w:r>
          </w:p>
        </w:tc>
      </w:tr>
      <w:tr w:rsidR="00AD03C7" w:rsidTr="00D25265">
        <w:trPr>
          <w:trHeight w:hRule="exact" w:val="1661"/>
          <w:jc w:val="center"/>
        </w:trPr>
        <w:tc>
          <w:tcPr>
            <w:tcW w:w="844"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4</w:t>
            </w:r>
          </w:p>
        </w:tc>
        <w:tc>
          <w:tcPr>
            <w:tcW w:w="2962"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法定代表人任职文件</w:t>
            </w:r>
          </w:p>
        </w:tc>
        <w:tc>
          <w:tcPr>
            <w:tcW w:w="1149"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原件或复印件</w:t>
            </w:r>
          </w:p>
        </w:tc>
        <w:tc>
          <w:tcPr>
            <w:tcW w:w="4253"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原提交的法定代表人任职文件未设定任职期限或者未超过任职期限且未出现依法应当申请法定代表人变更登记情况的不提交</w:t>
            </w:r>
          </w:p>
        </w:tc>
      </w:tr>
      <w:tr w:rsidR="00AD03C7" w:rsidTr="00D25265">
        <w:trPr>
          <w:trHeight w:hRule="exact" w:val="1699"/>
          <w:jc w:val="center"/>
        </w:trPr>
        <w:tc>
          <w:tcPr>
            <w:tcW w:w="844"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5</w:t>
            </w:r>
          </w:p>
        </w:tc>
        <w:tc>
          <w:tcPr>
            <w:tcW w:w="2962"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住所证明</w:t>
            </w:r>
          </w:p>
        </w:tc>
        <w:tc>
          <w:tcPr>
            <w:tcW w:w="1149"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原件或复印件</w:t>
            </w:r>
          </w:p>
        </w:tc>
        <w:tc>
          <w:tcPr>
            <w:tcW w:w="4253"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原提交的住所证明未设定有效期限或者未超过有效期限且未出现依法应当申请住所变更登记情况的不提交</w:t>
            </w:r>
          </w:p>
        </w:tc>
      </w:tr>
      <w:tr w:rsidR="00AD03C7" w:rsidTr="00D25265">
        <w:trPr>
          <w:trHeight w:hRule="exact" w:val="1284"/>
          <w:jc w:val="center"/>
        </w:trPr>
        <w:tc>
          <w:tcPr>
            <w:tcW w:w="844"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6</w:t>
            </w:r>
          </w:p>
        </w:tc>
        <w:tc>
          <w:tcPr>
            <w:tcW w:w="2962"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登记管理机关要求提交的其他相关文件</w:t>
            </w:r>
          </w:p>
        </w:tc>
        <w:tc>
          <w:tcPr>
            <w:tcW w:w="1149"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jc w:val="center"/>
              <w:rPr>
                <w:rFonts w:ascii="仿宋_GB2312"/>
                <w:sz w:val="30"/>
                <w:szCs w:val="30"/>
              </w:rPr>
            </w:pPr>
            <w:r w:rsidRPr="00D25265">
              <w:rPr>
                <w:rFonts w:ascii="仿宋_GB2312" w:hint="eastAsia"/>
                <w:sz w:val="30"/>
                <w:szCs w:val="30"/>
              </w:rPr>
              <w:t>—</w:t>
            </w:r>
          </w:p>
        </w:tc>
        <w:tc>
          <w:tcPr>
            <w:tcW w:w="4253" w:type="dxa"/>
            <w:tcBorders>
              <w:top w:val="single" w:sz="4" w:space="0" w:color="auto"/>
              <w:left w:val="single" w:sz="4" w:space="0" w:color="auto"/>
              <w:bottom w:val="single" w:sz="4" w:space="0" w:color="auto"/>
              <w:right w:val="single" w:sz="4" w:space="0" w:color="auto"/>
            </w:tcBorders>
            <w:vAlign w:val="center"/>
          </w:tcPr>
          <w:p w:rsidR="00AD03C7" w:rsidRPr="00D25265" w:rsidRDefault="00AD03C7" w:rsidP="00D25265">
            <w:pPr>
              <w:spacing w:line="400" w:lineRule="exact"/>
              <w:rPr>
                <w:rFonts w:ascii="仿宋_GB2312"/>
                <w:sz w:val="30"/>
                <w:szCs w:val="30"/>
              </w:rPr>
            </w:pPr>
            <w:r w:rsidRPr="00D25265">
              <w:rPr>
                <w:rFonts w:ascii="仿宋_GB2312" w:hint="eastAsia"/>
                <w:sz w:val="30"/>
                <w:szCs w:val="30"/>
              </w:rPr>
              <w:t>网上报送的，需上传经举办单位审查盖章的《事业单位法人年度报告书》原件</w:t>
            </w:r>
          </w:p>
        </w:tc>
      </w:tr>
    </w:tbl>
    <w:p w:rsidR="00AD03C7" w:rsidRPr="007472CB" w:rsidRDefault="00AD03C7" w:rsidP="007472CB">
      <w:pPr>
        <w:ind w:firstLineChars="50" w:firstLine="137"/>
        <w:rPr>
          <w:rFonts w:ascii="楷体_GB2312" w:eastAsia="楷体_GB2312"/>
          <w:sz w:val="30"/>
          <w:szCs w:val="30"/>
        </w:rPr>
      </w:pPr>
      <w:r w:rsidRPr="007472CB">
        <w:rPr>
          <w:rFonts w:ascii="楷体_GB2312" w:eastAsia="楷体_GB2312" w:hint="eastAsia"/>
          <w:sz w:val="30"/>
          <w:szCs w:val="30"/>
        </w:rPr>
        <w:t>注：</w:t>
      </w:r>
      <w:r w:rsidR="007472CB">
        <w:rPr>
          <w:rFonts w:ascii="楷体_GB2312" w:eastAsia="楷体_GB2312" w:hint="eastAsia"/>
          <w:sz w:val="30"/>
          <w:szCs w:val="30"/>
        </w:rPr>
        <w:t>1.</w:t>
      </w:r>
      <w:r w:rsidRPr="007472CB">
        <w:rPr>
          <w:rFonts w:ascii="楷体_GB2312" w:eastAsia="楷体_GB2312" w:hint="eastAsia"/>
          <w:sz w:val="30"/>
          <w:szCs w:val="30"/>
        </w:rPr>
        <w:t>事业单位需通过专用光盘（或</w:t>
      </w:r>
      <w:proofErr w:type="gramStart"/>
      <w:r w:rsidRPr="007472CB">
        <w:rPr>
          <w:rFonts w:ascii="楷体_GB2312" w:eastAsia="楷体_GB2312" w:hint="eastAsia"/>
          <w:sz w:val="30"/>
          <w:szCs w:val="30"/>
        </w:rPr>
        <w:t>二维码图片</w:t>
      </w:r>
      <w:proofErr w:type="gramEnd"/>
      <w:r w:rsidRPr="007472CB">
        <w:rPr>
          <w:rFonts w:ascii="楷体_GB2312" w:eastAsia="楷体_GB2312" w:hint="eastAsia"/>
          <w:sz w:val="30"/>
          <w:szCs w:val="30"/>
        </w:rPr>
        <w:t>）登录“事业单位法人年度报告公示系统”提交年度报告。事业单位仍向登记管理机关报送纸质年度报告。</w:t>
      </w:r>
    </w:p>
    <w:p w:rsidR="00AD03C7" w:rsidRDefault="00AD03C7" w:rsidP="00AD03C7">
      <w:pPr>
        <w:numPr>
          <w:ilvl w:val="0"/>
          <w:numId w:val="1"/>
        </w:numPr>
        <w:ind w:firstLine="480"/>
        <w:rPr>
          <w:rFonts w:ascii="楷体_GB2312" w:eastAsia="楷体_GB2312"/>
          <w:sz w:val="24"/>
          <w:szCs w:val="24"/>
        </w:rPr>
      </w:pPr>
      <w:r w:rsidRPr="007472CB">
        <w:rPr>
          <w:rFonts w:ascii="楷体_GB2312" w:eastAsia="楷体_GB2312" w:hint="eastAsia"/>
          <w:sz w:val="30"/>
          <w:szCs w:val="30"/>
        </w:rPr>
        <w:t>以上材料均一份。复印件应加盖发文机关或举办单位的印章。</w:t>
      </w:r>
    </w:p>
    <w:p w:rsidR="007472CB" w:rsidRDefault="00AD03C7" w:rsidP="007472CB">
      <w:pPr>
        <w:rPr>
          <w:rFonts w:ascii="仿宋_GB2312" w:hAnsi="宋体"/>
          <w:b/>
          <w:bCs/>
          <w:szCs w:val="32"/>
        </w:rPr>
      </w:pPr>
      <w:r w:rsidRPr="007472CB">
        <w:rPr>
          <w:rFonts w:ascii="仿宋_GB2312" w:hAnsi="宋体" w:hint="eastAsia"/>
          <w:b/>
          <w:bCs/>
          <w:szCs w:val="32"/>
        </w:rPr>
        <w:t>填写说明</w:t>
      </w:r>
    </w:p>
    <w:p w:rsidR="00AD03C7" w:rsidRPr="00381307" w:rsidRDefault="00AD03C7" w:rsidP="007472CB">
      <w:pPr>
        <w:ind w:firstLineChars="200" w:firstLine="586"/>
        <w:rPr>
          <w:rFonts w:ascii="楷体_GB2312" w:eastAsia="楷体_GB2312" w:hAnsi="宋体"/>
          <w:b/>
          <w:bCs/>
          <w:szCs w:val="32"/>
        </w:rPr>
      </w:pPr>
      <w:r w:rsidRPr="00381307">
        <w:rPr>
          <w:rFonts w:ascii="楷体_GB2312" w:eastAsia="楷体_GB2312" w:hAnsi="宋体" w:hint="eastAsia"/>
          <w:szCs w:val="32"/>
        </w:rPr>
        <w:t>《事业单位法人年度报告书》</w:t>
      </w:r>
      <w:bookmarkStart w:id="0" w:name="_GoBack"/>
      <w:bookmarkEnd w:id="0"/>
    </w:p>
    <w:p w:rsidR="007472CB" w:rsidRDefault="007472CB" w:rsidP="007472CB">
      <w:pPr>
        <w:spacing w:line="360" w:lineRule="auto"/>
        <w:ind w:firstLineChars="200" w:firstLine="586"/>
        <w:rPr>
          <w:rFonts w:ascii="仿宋_GB2312" w:hAnsi="宋体"/>
          <w:szCs w:val="32"/>
        </w:rPr>
      </w:pPr>
      <w:r>
        <w:rPr>
          <w:rFonts w:ascii="仿宋_GB2312" w:hAnsi="宋体" w:hint="eastAsia"/>
          <w:szCs w:val="32"/>
        </w:rPr>
        <w:t>1.</w:t>
      </w:r>
      <w:r w:rsidR="00AD03C7" w:rsidRPr="007472CB">
        <w:rPr>
          <w:rFonts w:ascii="仿宋_GB2312" w:hAnsi="宋体" w:hint="eastAsia"/>
          <w:szCs w:val="32"/>
        </w:rPr>
        <w:t>统一社会信用代码（或事证号）：填写本单位《事业单位法人证书》的统一社会信用代码（或事证号）。</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lastRenderedPageBreak/>
        <w:t>2.</w:t>
      </w:r>
      <w:r w:rsidR="00AD03C7" w:rsidRPr="007472CB">
        <w:rPr>
          <w:rFonts w:ascii="仿宋_GB2312" w:hAnsi="宋体" w:hint="eastAsia"/>
          <w:szCs w:val="32"/>
        </w:rPr>
        <w:t>（   ）年度：填写上一年。如201</w:t>
      </w:r>
      <w:r>
        <w:rPr>
          <w:rFonts w:ascii="仿宋_GB2312" w:hAnsi="宋体" w:hint="eastAsia"/>
          <w:szCs w:val="32"/>
        </w:rPr>
        <w:t>7</w:t>
      </w:r>
      <w:r w:rsidR="00AD03C7" w:rsidRPr="007472CB">
        <w:rPr>
          <w:rFonts w:ascii="仿宋_GB2312" w:hAnsi="宋体" w:hint="eastAsia"/>
          <w:szCs w:val="32"/>
        </w:rPr>
        <w:t>年1月1日至3月31日报送年度报告，应填写（201</w:t>
      </w:r>
      <w:r>
        <w:rPr>
          <w:rFonts w:ascii="仿宋_GB2312" w:hAnsi="宋体" w:hint="eastAsia"/>
          <w:szCs w:val="32"/>
        </w:rPr>
        <w:t>6</w:t>
      </w:r>
      <w:r w:rsidR="00AD03C7" w:rsidRPr="007472CB">
        <w:rPr>
          <w:rFonts w:ascii="仿宋_GB2312" w:hAnsi="宋体" w:hint="eastAsia"/>
          <w:szCs w:val="32"/>
        </w:rPr>
        <w:t>）年度；</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3.</w:t>
      </w:r>
      <w:r w:rsidR="00AD03C7" w:rsidRPr="007472CB">
        <w:rPr>
          <w:rFonts w:ascii="仿宋_GB2312" w:hAnsi="宋体" w:hint="eastAsia"/>
          <w:szCs w:val="32"/>
        </w:rPr>
        <w:t>单位名称：填写第一名称，并加盖公章；</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4.</w:t>
      </w:r>
      <w:r w:rsidR="00AD03C7" w:rsidRPr="007472CB">
        <w:rPr>
          <w:rFonts w:ascii="仿宋_GB2312" w:hAnsi="宋体" w:hint="eastAsia"/>
          <w:szCs w:val="32"/>
        </w:rPr>
        <w:t>法定代表人：由法定代表人本人签名；</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5.</w:t>
      </w:r>
      <w:r w:rsidR="00AD03C7" w:rsidRPr="007472CB">
        <w:rPr>
          <w:rFonts w:ascii="仿宋_GB2312" w:hAnsi="宋体" w:hint="eastAsia"/>
          <w:szCs w:val="32"/>
        </w:rPr>
        <w:t>《事业单位法人证书》登载事项：按法人证书登记事项内容填写；</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6.</w:t>
      </w:r>
      <w:r w:rsidR="00AD03C7" w:rsidRPr="007472CB">
        <w:rPr>
          <w:rFonts w:ascii="仿宋_GB2312" w:hAnsi="宋体" w:hint="eastAsia"/>
          <w:szCs w:val="32"/>
        </w:rPr>
        <w:t>资产损益情况：分别填写本单位上一年度资产负债表“净资产合计”或“所有者权益合计”科目的数额；</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7.</w:t>
      </w:r>
      <w:r w:rsidR="00AD03C7" w:rsidRPr="007472CB">
        <w:rPr>
          <w:rFonts w:ascii="仿宋_GB2312" w:hAnsi="宋体" w:hint="eastAsia"/>
          <w:szCs w:val="32"/>
        </w:rPr>
        <w:t>网上名称：填写后缀为“.公益”的中文域名，没有的不填写；</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8.</w:t>
      </w:r>
      <w:r w:rsidR="00AD03C7" w:rsidRPr="007472CB">
        <w:rPr>
          <w:rFonts w:ascii="仿宋_GB2312" w:hAnsi="宋体" w:hint="eastAsia"/>
          <w:szCs w:val="32"/>
        </w:rPr>
        <w:t>从业人数：填写实有在职人数，不包括离退休返聘人员、短期临时工等；</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9.</w:t>
      </w:r>
      <w:r w:rsidR="00AD03C7" w:rsidRPr="007472CB">
        <w:rPr>
          <w:rFonts w:ascii="仿宋_GB2312" w:hAnsi="宋体" w:hint="eastAsia"/>
          <w:szCs w:val="32"/>
        </w:rPr>
        <w:t>对《条例》和实施细则有关变更登记规定执行情况：上一年度是否按规定申请了变更登记；变更登记的具体内容及时间；没有的填写“无”；</w:t>
      </w:r>
    </w:p>
    <w:p w:rsidR="00AD03C7" w:rsidRPr="007472CB" w:rsidRDefault="007472CB" w:rsidP="007472CB">
      <w:pPr>
        <w:spacing w:line="360" w:lineRule="auto"/>
        <w:ind w:firstLineChars="200" w:firstLine="586"/>
        <w:rPr>
          <w:rFonts w:ascii="仿宋_GB2312" w:hAnsi="宋体"/>
          <w:szCs w:val="32"/>
        </w:rPr>
      </w:pPr>
      <w:r>
        <w:rPr>
          <w:rFonts w:ascii="仿宋_GB2312" w:hAnsi="宋体" w:hint="eastAsia"/>
          <w:szCs w:val="32"/>
        </w:rPr>
        <w:t>10.</w:t>
      </w:r>
      <w:r w:rsidR="00AD03C7" w:rsidRPr="007472CB">
        <w:rPr>
          <w:rFonts w:ascii="仿宋_GB2312" w:hAnsi="宋体" w:hint="eastAsia"/>
          <w:szCs w:val="32"/>
        </w:rPr>
        <w:t>开展业务活动情况：填写上一年度内以下情况。</w:t>
      </w:r>
    </w:p>
    <w:p w:rsidR="00AD03C7" w:rsidRPr="007472CB" w:rsidRDefault="00AD03C7" w:rsidP="007472CB">
      <w:pPr>
        <w:spacing w:line="360" w:lineRule="auto"/>
        <w:ind w:firstLineChars="200" w:firstLine="586"/>
        <w:rPr>
          <w:rFonts w:ascii="仿宋_GB2312" w:hAnsi="宋体"/>
          <w:szCs w:val="32"/>
        </w:rPr>
      </w:pPr>
      <w:r w:rsidRPr="007472CB">
        <w:rPr>
          <w:rFonts w:ascii="仿宋_GB2312" w:hAnsi="宋体" w:hint="eastAsia"/>
          <w:szCs w:val="32"/>
        </w:rPr>
        <w:t>（1）执行本单位章程的情况；</w:t>
      </w:r>
    </w:p>
    <w:p w:rsidR="00AD03C7" w:rsidRPr="007472CB" w:rsidRDefault="00AD03C7" w:rsidP="007472CB">
      <w:pPr>
        <w:spacing w:line="360" w:lineRule="auto"/>
        <w:ind w:firstLineChars="200" w:firstLine="586"/>
        <w:rPr>
          <w:rFonts w:ascii="仿宋_GB2312" w:hAnsi="宋体"/>
          <w:szCs w:val="32"/>
        </w:rPr>
      </w:pPr>
      <w:r w:rsidRPr="007472CB">
        <w:rPr>
          <w:rFonts w:ascii="仿宋_GB2312" w:hAnsi="宋体" w:hint="eastAsia"/>
          <w:szCs w:val="32"/>
        </w:rPr>
        <w:t>（2）按照登记的宗旨和业务范围，开展了哪些具体的业务活动；</w:t>
      </w:r>
    </w:p>
    <w:p w:rsidR="00AD03C7" w:rsidRPr="007472CB" w:rsidRDefault="00AD03C7" w:rsidP="007472CB">
      <w:pPr>
        <w:spacing w:line="360" w:lineRule="auto"/>
        <w:ind w:firstLineChars="200" w:firstLine="586"/>
        <w:rPr>
          <w:rFonts w:ascii="仿宋_GB2312" w:hAnsi="宋体"/>
          <w:szCs w:val="32"/>
        </w:rPr>
      </w:pPr>
      <w:r w:rsidRPr="007472CB">
        <w:rPr>
          <w:rFonts w:ascii="仿宋_GB2312" w:hAnsi="宋体" w:hint="eastAsia"/>
          <w:szCs w:val="32"/>
        </w:rPr>
        <w:t>（3）取得的主要社会效益和经济效益（用数字说明）；</w:t>
      </w:r>
    </w:p>
    <w:p w:rsidR="00AD03C7" w:rsidRPr="007472CB" w:rsidRDefault="00AD03C7" w:rsidP="007472CB">
      <w:pPr>
        <w:spacing w:line="360" w:lineRule="auto"/>
        <w:ind w:firstLineChars="200" w:firstLine="586"/>
        <w:rPr>
          <w:rFonts w:ascii="仿宋_GB2312" w:hAnsi="宋体"/>
          <w:szCs w:val="32"/>
        </w:rPr>
      </w:pPr>
      <w:r w:rsidRPr="007472CB">
        <w:rPr>
          <w:rFonts w:ascii="仿宋_GB2312" w:hAnsi="宋体" w:hint="eastAsia"/>
          <w:szCs w:val="32"/>
        </w:rPr>
        <w:t>（4）存在的问题及改进措施和下一步工作思路；</w:t>
      </w:r>
    </w:p>
    <w:p w:rsidR="00AD03C7" w:rsidRPr="007472CB" w:rsidRDefault="00AD03C7" w:rsidP="00BA5881">
      <w:pPr>
        <w:spacing w:line="360" w:lineRule="auto"/>
        <w:ind w:firstLineChars="200" w:firstLine="586"/>
        <w:rPr>
          <w:rFonts w:ascii="仿宋_GB2312" w:hAnsi="宋体"/>
          <w:szCs w:val="32"/>
        </w:rPr>
      </w:pPr>
      <w:r w:rsidRPr="007472CB">
        <w:rPr>
          <w:rFonts w:ascii="仿宋_GB2312" w:hAnsi="宋体" w:hint="eastAsia"/>
          <w:szCs w:val="32"/>
        </w:rPr>
        <w:t>（5）其他需要报告的情况。</w:t>
      </w:r>
    </w:p>
    <w:p w:rsidR="00AD03C7" w:rsidRPr="007472CB" w:rsidRDefault="00BA5881" w:rsidP="00BA5881">
      <w:pPr>
        <w:spacing w:line="360" w:lineRule="auto"/>
        <w:ind w:firstLineChars="200" w:firstLine="586"/>
        <w:rPr>
          <w:rFonts w:ascii="仿宋_GB2312" w:hAnsi="宋体"/>
          <w:szCs w:val="32"/>
        </w:rPr>
      </w:pPr>
      <w:r>
        <w:rPr>
          <w:rFonts w:ascii="仿宋_GB2312" w:hAnsi="宋体" w:hint="eastAsia"/>
          <w:szCs w:val="32"/>
        </w:rPr>
        <w:lastRenderedPageBreak/>
        <w:t>11.</w:t>
      </w:r>
      <w:r w:rsidR="00AD03C7" w:rsidRPr="007472CB">
        <w:rPr>
          <w:rFonts w:ascii="仿宋_GB2312" w:hAnsi="宋体" w:hint="eastAsia"/>
          <w:szCs w:val="32"/>
        </w:rPr>
        <w:t>相关资质认可或执业证明文件及有效期：填写本单位业务范围涉及的资质认可或执业许可文件，涉及多项的，应分别填写、并说明有效期；</w:t>
      </w:r>
    </w:p>
    <w:p w:rsidR="00AD03C7" w:rsidRPr="007472CB" w:rsidRDefault="00BA5881" w:rsidP="00BA5881">
      <w:pPr>
        <w:spacing w:line="360" w:lineRule="auto"/>
        <w:ind w:firstLineChars="200" w:firstLine="586"/>
        <w:rPr>
          <w:rFonts w:ascii="仿宋_GB2312" w:hAnsi="宋体"/>
          <w:szCs w:val="32"/>
        </w:rPr>
      </w:pPr>
      <w:r>
        <w:rPr>
          <w:rFonts w:ascii="仿宋_GB2312" w:hAnsi="宋体" w:hint="eastAsia"/>
          <w:szCs w:val="32"/>
        </w:rPr>
        <w:t>12.</w:t>
      </w:r>
      <w:r w:rsidR="00AD03C7" w:rsidRPr="007472CB">
        <w:rPr>
          <w:rFonts w:ascii="仿宋_GB2312" w:hAnsi="宋体" w:hint="eastAsia"/>
          <w:szCs w:val="32"/>
        </w:rPr>
        <w:t>绩效和受奖惩及诉讼投诉情况：“绩效”填写举办单位或有关部门对本单位的绩效考评及结果；“受奖惩”是有关部门对本单位的奖励和惩处，以及所受奖惩的项目，不包括针对职工个人的奖惩情况；“诉讼投诉情况”填写是否有诉讼及社会投诉及具体内容；</w:t>
      </w:r>
    </w:p>
    <w:p w:rsidR="00AD03C7" w:rsidRPr="007472CB" w:rsidRDefault="00BA5881" w:rsidP="00BA5881">
      <w:pPr>
        <w:spacing w:line="360" w:lineRule="auto"/>
        <w:ind w:firstLineChars="200" w:firstLine="586"/>
        <w:rPr>
          <w:rFonts w:ascii="仿宋_GB2312" w:hAnsi="宋体"/>
          <w:szCs w:val="32"/>
        </w:rPr>
      </w:pPr>
      <w:r>
        <w:rPr>
          <w:rFonts w:ascii="仿宋_GB2312" w:hAnsi="宋体" w:hint="eastAsia"/>
          <w:szCs w:val="32"/>
        </w:rPr>
        <w:t>13.</w:t>
      </w:r>
      <w:r w:rsidR="00AD03C7" w:rsidRPr="007472CB">
        <w:rPr>
          <w:rFonts w:ascii="仿宋_GB2312" w:hAnsi="宋体" w:hint="eastAsia"/>
          <w:szCs w:val="32"/>
        </w:rPr>
        <w:t>接受捐赠资助及其使用情况：填写本单位接受捐赠资助的数量、方式、使用方向和使用结果等；</w:t>
      </w:r>
    </w:p>
    <w:p w:rsidR="00AD03C7" w:rsidRPr="007472CB" w:rsidRDefault="00BA5881" w:rsidP="00BA5881">
      <w:pPr>
        <w:spacing w:line="360" w:lineRule="auto"/>
        <w:ind w:firstLineChars="200" w:firstLine="586"/>
        <w:rPr>
          <w:rFonts w:ascii="仿宋_GB2312" w:hAnsi="宋体"/>
          <w:szCs w:val="32"/>
        </w:rPr>
      </w:pPr>
      <w:r>
        <w:rPr>
          <w:rFonts w:ascii="仿宋_GB2312" w:hAnsi="宋体" w:hint="eastAsia"/>
          <w:szCs w:val="32"/>
        </w:rPr>
        <w:t>14.</w:t>
      </w:r>
      <w:r w:rsidR="00AD03C7" w:rsidRPr="007472CB">
        <w:rPr>
          <w:rFonts w:ascii="仿宋_GB2312" w:hAnsi="宋体" w:hint="eastAsia"/>
          <w:szCs w:val="32"/>
        </w:rPr>
        <w:t>事业单位委托意见：法定代表人本人签名，并加盖公章，注明日期；</w:t>
      </w:r>
    </w:p>
    <w:p w:rsidR="00AD03C7" w:rsidRPr="007472CB" w:rsidRDefault="00BA5881" w:rsidP="00BA5881">
      <w:pPr>
        <w:spacing w:line="360" w:lineRule="auto"/>
        <w:ind w:firstLineChars="200" w:firstLine="586"/>
        <w:rPr>
          <w:rFonts w:ascii="仿宋_GB2312" w:hAnsi="宋体"/>
          <w:szCs w:val="32"/>
        </w:rPr>
      </w:pPr>
      <w:r>
        <w:rPr>
          <w:rFonts w:ascii="仿宋_GB2312" w:hAnsi="宋体" w:hint="eastAsia"/>
          <w:szCs w:val="32"/>
        </w:rPr>
        <w:t>15.</w:t>
      </w:r>
      <w:r w:rsidR="00AD03C7" w:rsidRPr="007472CB">
        <w:rPr>
          <w:rFonts w:ascii="仿宋_GB2312" w:hAnsi="宋体" w:hint="eastAsia"/>
          <w:szCs w:val="32"/>
        </w:rPr>
        <w:t>举办单位意见（含保密审查意见）：举办单位应当对事业单位填写的情况认真核查，加盖举办单位公章、注明日期，并根据实际情况选择签署如下意见，情况</w:t>
      </w:r>
      <w:proofErr w:type="gramStart"/>
      <w:r w:rsidR="00AD03C7" w:rsidRPr="007472CB">
        <w:rPr>
          <w:rFonts w:ascii="仿宋_GB2312" w:hAnsi="宋体" w:hint="eastAsia"/>
          <w:szCs w:val="32"/>
        </w:rPr>
        <w:t>一</w:t>
      </w:r>
      <w:proofErr w:type="gramEnd"/>
      <w:r w:rsidR="00AD03C7" w:rsidRPr="007472CB">
        <w:rPr>
          <w:rFonts w:ascii="仿宋_GB2312" w:hAnsi="宋体" w:hint="eastAsia"/>
          <w:szCs w:val="32"/>
        </w:rPr>
        <w:t>：“该年度报告书情况属实，并经保密审查，可以向社会公示。”（只盖公章未签署意见的视为此种情况）；情况二：“该年度报告书情况属实，经保密审查不能向社会公示。”（属于情况二的，应该事先与登记管理机关沟通确认）。</w:t>
      </w:r>
    </w:p>
    <w:p w:rsidR="00AD03C7" w:rsidRPr="007472CB" w:rsidRDefault="00BA5881" w:rsidP="00BA5881">
      <w:pPr>
        <w:spacing w:line="360" w:lineRule="auto"/>
        <w:ind w:firstLineChars="200" w:firstLine="586"/>
        <w:rPr>
          <w:rFonts w:ascii="宋体" w:eastAsia="宋体" w:hAnsi="宋体"/>
          <w:szCs w:val="32"/>
        </w:rPr>
      </w:pPr>
      <w:r>
        <w:rPr>
          <w:rFonts w:ascii="仿宋_GB2312" w:hAnsi="宋体" w:hint="eastAsia"/>
          <w:szCs w:val="32"/>
        </w:rPr>
        <w:t>16.</w:t>
      </w:r>
      <w:r w:rsidR="00AD03C7" w:rsidRPr="007472CB">
        <w:rPr>
          <w:rFonts w:ascii="仿宋_GB2312" w:hAnsi="宋体" w:hint="eastAsia"/>
          <w:szCs w:val="32"/>
        </w:rPr>
        <w:t>填表人、联系电话和填报日期：根据实际情况填写，请勿漏填。</w:t>
      </w:r>
    </w:p>
    <w:p w:rsidR="00AD03C7" w:rsidRPr="00BA5881" w:rsidRDefault="00AD03C7" w:rsidP="00BA5881">
      <w:pPr>
        <w:spacing w:line="360" w:lineRule="auto"/>
        <w:ind w:firstLineChars="200" w:firstLine="586"/>
        <w:rPr>
          <w:rFonts w:ascii="黑体" w:eastAsia="黑体" w:hAnsi="宋体"/>
          <w:szCs w:val="32"/>
        </w:rPr>
      </w:pPr>
      <w:r w:rsidRPr="00BA5881">
        <w:rPr>
          <w:rFonts w:ascii="黑体" w:eastAsia="黑体" w:hAnsi="宋体" w:hint="eastAsia"/>
          <w:szCs w:val="32"/>
        </w:rPr>
        <w:t>六、申请接收</w:t>
      </w:r>
    </w:p>
    <w:p w:rsidR="00AD03C7" w:rsidRPr="00BA5881" w:rsidRDefault="00BA5881"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lastRenderedPageBreak/>
        <w:t>1.</w:t>
      </w:r>
      <w:r w:rsidR="00AD03C7" w:rsidRPr="00BA5881">
        <w:rPr>
          <w:rFonts w:ascii="仿宋_GB2312" w:hAnsi="宋体" w:hint="eastAsia"/>
          <w:kern w:val="0"/>
          <w:szCs w:val="32"/>
        </w:rPr>
        <w:t>窗口及信函接收。（</w:t>
      </w:r>
      <w:r>
        <w:rPr>
          <w:rFonts w:ascii="仿宋_GB2312" w:hAnsi="宋体" w:hint="eastAsia"/>
          <w:kern w:val="0"/>
          <w:szCs w:val="32"/>
        </w:rPr>
        <w:t>陇南市武都区东江行政中心A区3楼307室</w:t>
      </w:r>
      <w:r w:rsidR="00AD03C7" w:rsidRPr="00BA5881">
        <w:rPr>
          <w:rFonts w:ascii="仿宋_GB2312" w:hAnsi="宋体" w:hint="eastAsia"/>
          <w:kern w:val="0"/>
          <w:szCs w:val="32"/>
        </w:rPr>
        <w:t>）</w:t>
      </w:r>
    </w:p>
    <w:p w:rsidR="00AD03C7" w:rsidRPr="007472CB" w:rsidRDefault="00BA5881"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宋体" w:eastAsia="宋体" w:hAnsi="宋体"/>
          <w:kern w:val="0"/>
          <w:szCs w:val="32"/>
        </w:rPr>
      </w:pPr>
      <w:r>
        <w:rPr>
          <w:rFonts w:ascii="仿宋_GB2312" w:hAnsi="宋体" w:hint="eastAsia"/>
          <w:kern w:val="0"/>
          <w:szCs w:val="32"/>
        </w:rPr>
        <w:t>2.</w:t>
      </w:r>
      <w:r w:rsidR="00AD03C7" w:rsidRPr="00BA5881">
        <w:rPr>
          <w:rFonts w:ascii="仿宋_GB2312" w:hAnsi="宋体" w:hint="eastAsia"/>
          <w:kern w:val="0"/>
          <w:szCs w:val="32"/>
        </w:rPr>
        <w:t>网上接收。（通过网上登记管理系统接收，事业单位使用登记管理专用光盘或二</w:t>
      </w:r>
      <w:proofErr w:type="gramStart"/>
      <w:r w:rsidR="00AD03C7" w:rsidRPr="00BA5881">
        <w:rPr>
          <w:rFonts w:ascii="仿宋_GB2312" w:hAnsi="宋体" w:hint="eastAsia"/>
          <w:kern w:val="0"/>
          <w:szCs w:val="32"/>
        </w:rPr>
        <w:t>维码图片</w:t>
      </w:r>
      <w:proofErr w:type="gramEnd"/>
      <w:r w:rsidR="00AD03C7" w:rsidRPr="00BA5881">
        <w:rPr>
          <w:rFonts w:ascii="仿宋_GB2312" w:hAnsi="宋体" w:hint="eastAsia"/>
          <w:kern w:val="0"/>
          <w:szCs w:val="32"/>
        </w:rPr>
        <w:t>登陆提交。）</w:t>
      </w:r>
      <w:r w:rsidR="00AD03C7" w:rsidRPr="007472CB">
        <w:rPr>
          <w:rFonts w:ascii="宋体" w:eastAsia="宋体" w:hAnsi="宋体" w:hint="eastAsia"/>
          <w:kern w:val="0"/>
          <w:szCs w:val="32"/>
        </w:rPr>
        <w:t xml:space="preserve">      </w:t>
      </w:r>
    </w:p>
    <w:p w:rsidR="00AD03C7" w:rsidRPr="00BA5881" w:rsidRDefault="00AD03C7"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BA5881">
        <w:rPr>
          <w:rFonts w:ascii="黑体" w:eastAsia="黑体" w:hAnsi="宋体" w:hint="eastAsia"/>
          <w:szCs w:val="32"/>
        </w:rPr>
        <w:t>七、基本流程</w:t>
      </w:r>
    </w:p>
    <w:p w:rsidR="00AD03C7" w:rsidRPr="00BA5881" w:rsidRDefault="00BA5881"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1.</w:t>
      </w:r>
      <w:r w:rsidR="00AD03C7" w:rsidRPr="00BA5881">
        <w:rPr>
          <w:rFonts w:ascii="仿宋_GB2312" w:hAnsi="宋体" w:hint="eastAsia"/>
          <w:kern w:val="0"/>
          <w:szCs w:val="32"/>
        </w:rPr>
        <w:t>报送。事业单位通过登记管理机关网站年度报告公示系统提交相关材料。涉密单位向登记管理机关报送书面材料。</w:t>
      </w:r>
    </w:p>
    <w:p w:rsidR="00AD03C7" w:rsidRPr="00BA5881" w:rsidRDefault="00BA5881"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kern w:val="0"/>
          <w:szCs w:val="32"/>
        </w:rPr>
      </w:pPr>
      <w:r>
        <w:rPr>
          <w:rFonts w:ascii="仿宋_GB2312" w:hAnsi="宋体" w:hint="eastAsia"/>
          <w:kern w:val="0"/>
          <w:szCs w:val="32"/>
        </w:rPr>
        <w:t>2.</w:t>
      </w:r>
      <w:r w:rsidR="00AD03C7" w:rsidRPr="00BA5881">
        <w:rPr>
          <w:rFonts w:ascii="仿宋_GB2312" w:hAnsi="宋体" w:hint="eastAsia"/>
          <w:kern w:val="0"/>
          <w:szCs w:val="32"/>
        </w:rPr>
        <w:t>公示。受事业单位委托，登记管理机关在指定网站“年度报告公示专栏”向社会公示（涉密单位不公示）。</w:t>
      </w:r>
    </w:p>
    <w:p w:rsidR="00AD03C7" w:rsidRPr="00BA5881" w:rsidRDefault="00AD03C7"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BA5881">
        <w:rPr>
          <w:rFonts w:ascii="黑体" w:eastAsia="黑体" w:hAnsi="宋体" w:hint="eastAsia"/>
          <w:szCs w:val="32"/>
        </w:rPr>
        <w:t>八、办结时限及结果送达</w:t>
      </w:r>
    </w:p>
    <w:p w:rsidR="00BA5881" w:rsidRDefault="00AD03C7" w:rsidP="00BA5881">
      <w:pPr>
        <w:widowControl/>
        <w:tabs>
          <w:tab w:val="center" w:pos="4201"/>
          <w:tab w:val="right" w:leader="dot" w:pos="9298"/>
        </w:tabs>
        <w:autoSpaceDE w:val="0"/>
        <w:autoSpaceDN w:val="0"/>
        <w:adjustRightInd w:val="0"/>
        <w:snapToGrid w:val="0"/>
        <w:spacing w:line="360" w:lineRule="auto"/>
        <w:ind w:firstLine="585"/>
        <w:jc w:val="left"/>
        <w:rPr>
          <w:rFonts w:ascii="仿宋_GB2312" w:hAnsi="宋体"/>
          <w:szCs w:val="32"/>
        </w:rPr>
      </w:pPr>
      <w:r w:rsidRPr="00BA5881">
        <w:rPr>
          <w:rFonts w:ascii="仿宋_GB2312" w:hAnsi="宋体" w:cs="宋体" w:hint="eastAsia"/>
          <w:kern w:val="0"/>
          <w:szCs w:val="32"/>
        </w:rPr>
        <w:t>年度报告材料成功上传至系统即完成年度报告报送，每年3月31日后，事业单位报送的《事业单位法人年度报告书》内容自动在网上公示。</w:t>
      </w:r>
      <w:r w:rsidRPr="00BA5881">
        <w:rPr>
          <w:rFonts w:ascii="仿宋_GB2312" w:hAnsi="宋体" w:hint="eastAsia"/>
          <w:kern w:val="0"/>
          <w:szCs w:val="32"/>
        </w:rPr>
        <w:t>涉密单位不公示，报送书面材料即办结。</w:t>
      </w:r>
    </w:p>
    <w:p w:rsidR="00AD03C7" w:rsidRPr="00BA5881" w:rsidRDefault="00AD03C7"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szCs w:val="32"/>
        </w:rPr>
      </w:pPr>
      <w:r w:rsidRPr="00BA5881">
        <w:rPr>
          <w:rFonts w:ascii="黑体" w:eastAsia="黑体" w:hAnsi="宋体" w:hint="eastAsia"/>
          <w:szCs w:val="32"/>
        </w:rPr>
        <w:t>九、收费依据及标准</w:t>
      </w:r>
    </w:p>
    <w:p w:rsidR="00AD03C7" w:rsidRPr="00BA5881" w:rsidRDefault="00AD03C7"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cs="宋体"/>
          <w:kern w:val="0"/>
          <w:szCs w:val="32"/>
        </w:rPr>
      </w:pPr>
      <w:r w:rsidRPr="00BA5881">
        <w:rPr>
          <w:rFonts w:ascii="仿宋_GB2312" w:hAnsi="宋体" w:cs="宋体" w:hint="eastAsia"/>
          <w:kern w:val="0"/>
          <w:szCs w:val="32"/>
        </w:rPr>
        <w:t>无收费</w:t>
      </w:r>
    </w:p>
    <w:p w:rsidR="00AD03C7" w:rsidRPr="00BA5881" w:rsidRDefault="00AD03C7"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BA5881">
        <w:rPr>
          <w:rFonts w:ascii="黑体" w:eastAsia="黑体" w:hAnsi="宋体" w:hint="eastAsia"/>
          <w:szCs w:val="32"/>
        </w:rPr>
        <w:t>十、办理结果</w:t>
      </w:r>
    </w:p>
    <w:p w:rsidR="00AD03C7" w:rsidRPr="00BA5881" w:rsidRDefault="00AD03C7"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cs="宋体"/>
          <w:kern w:val="0"/>
          <w:szCs w:val="32"/>
        </w:rPr>
      </w:pPr>
      <w:r w:rsidRPr="00BA5881">
        <w:rPr>
          <w:rFonts w:ascii="仿宋_GB2312" w:hAnsi="宋体" w:cs="宋体" w:hint="eastAsia"/>
          <w:kern w:val="0"/>
          <w:szCs w:val="32"/>
        </w:rPr>
        <w:t>按规定报送年度报告的事业单位接受社会监督和登记管理机关监管；未按规定报送年度报告的事业单位，根据《事业单位登记管理暂行条例》及实施细则，依法予以处罚。</w:t>
      </w:r>
    </w:p>
    <w:p w:rsidR="00AD03C7" w:rsidRPr="00BA5881" w:rsidRDefault="00AD03C7" w:rsidP="00BA5881">
      <w:pPr>
        <w:widowControl/>
        <w:tabs>
          <w:tab w:val="center" w:pos="4201"/>
          <w:tab w:val="right" w:leader="dot" w:pos="9298"/>
        </w:tabs>
        <w:autoSpaceDE w:val="0"/>
        <w:autoSpaceDN w:val="0"/>
        <w:adjustRightInd w:val="0"/>
        <w:snapToGrid w:val="0"/>
        <w:spacing w:line="360" w:lineRule="auto"/>
        <w:ind w:firstLineChars="200" w:firstLine="586"/>
        <w:jc w:val="left"/>
        <w:rPr>
          <w:rFonts w:ascii="黑体" w:eastAsia="黑体" w:hAnsi="宋体"/>
          <w:szCs w:val="32"/>
        </w:rPr>
      </w:pPr>
      <w:r w:rsidRPr="00BA5881">
        <w:rPr>
          <w:rFonts w:ascii="黑体" w:eastAsia="黑体" w:hAnsi="宋体" w:hint="eastAsia"/>
          <w:szCs w:val="32"/>
        </w:rPr>
        <w:t>十一、咨询途径</w:t>
      </w:r>
    </w:p>
    <w:p w:rsidR="0023691D" w:rsidRPr="00C805C7" w:rsidRDefault="00AD03C7" w:rsidP="00C805C7">
      <w:pPr>
        <w:widowControl/>
        <w:tabs>
          <w:tab w:val="center" w:pos="4201"/>
          <w:tab w:val="right" w:leader="dot" w:pos="9298"/>
        </w:tabs>
        <w:autoSpaceDE w:val="0"/>
        <w:autoSpaceDN w:val="0"/>
        <w:adjustRightInd w:val="0"/>
        <w:snapToGrid w:val="0"/>
        <w:spacing w:line="360" w:lineRule="auto"/>
        <w:ind w:firstLineChars="200" w:firstLine="586"/>
        <w:jc w:val="left"/>
        <w:rPr>
          <w:rFonts w:ascii="仿宋_GB2312" w:hAnsi="宋体" w:cs="宋体"/>
          <w:kern w:val="0"/>
          <w:szCs w:val="32"/>
        </w:rPr>
      </w:pPr>
      <w:r w:rsidRPr="00BA5881">
        <w:rPr>
          <w:rFonts w:ascii="仿宋_GB2312" w:hAnsi="宋体" w:cs="宋体" w:hint="eastAsia"/>
          <w:kern w:val="0"/>
          <w:szCs w:val="32"/>
        </w:rPr>
        <w:t>咨询电话：093</w:t>
      </w:r>
      <w:r w:rsidR="00BA5881">
        <w:rPr>
          <w:rFonts w:ascii="仿宋_GB2312" w:hAnsi="宋体" w:cs="宋体" w:hint="eastAsia"/>
          <w:kern w:val="0"/>
          <w:szCs w:val="32"/>
        </w:rPr>
        <w:t>9</w:t>
      </w:r>
      <w:r w:rsidRPr="00BA5881">
        <w:rPr>
          <w:rFonts w:ascii="仿宋_GB2312" w:hAnsi="宋体" w:cs="宋体" w:hint="eastAsia"/>
          <w:kern w:val="0"/>
          <w:szCs w:val="32"/>
        </w:rPr>
        <w:t>-8</w:t>
      </w:r>
      <w:r w:rsidR="00BA5881">
        <w:rPr>
          <w:rFonts w:ascii="仿宋_GB2312" w:hAnsi="宋体" w:cs="宋体" w:hint="eastAsia"/>
          <w:kern w:val="0"/>
          <w:szCs w:val="32"/>
        </w:rPr>
        <w:t>233227</w:t>
      </w:r>
    </w:p>
    <w:sectPr w:rsidR="0023691D" w:rsidRPr="00C805C7" w:rsidSect="0092731C">
      <w:pgSz w:w="11906" w:h="16838" w:code="9"/>
      <w:pgMar w:top="2041" w:right="1701" w:bottom="1588" w:left="1701" w:header="851" w:footer="992" w:gutter="0"/>
      <w:cols w:space="425"/>
      <w:docGrid w:type="linesAndChars" w:linePitch="44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BA" w:rsidRDefault="009B36BA" w:rsidP="00AD03C7">
      <w:r>
        <w:separator/>
      </w:r>
    </w:p>
  </w:endnote>
  <w:endnote w:type="continuationSeparator" w:id="0">
    <w:p w:rsidR="009B36BA" w:rsidRDefault="009B36BA" w:rsidP="00AD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BA" w:rsidRDefault="009B36BA" w:rsidP="00AD03C7">
      <w:r>
        <w:separator/>
      </w:r>
    </w:p>
  </w:footnote>
  <w:footnote w:type="continuationSeparator" w:id="0">
    <w:p w:rsidR="009B36BA" w:rsidRDefault="009B36BA" w:rsidP="00AD0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10D"/>
    <w:multiLevelType w:val="hybridMultilevel"/>
    <w:tmpl w:val="55F8A078"/>
    <w:lvl w:ilvl="0" w:tplc="BB1EEB30">
      <w:start w:val="1"/>
      <w:numFmt w:val="japaneseCounting"/>
      <w:lvlText w:val="%1、"/>
      <w:lvlJc w:val="left"/>
      <w:pPr>
        <w:ind w:left="1306" w:hanging="720"/>
      </w:pPr>
      <w:rPr>
        <w:rFonts w:hint="default"/>
      </w:rPr>
    </w:lvl>
    <w:lvl w:ilvl="1" w:tplc="04090019" w:tentative="1">
      <w:start w:val="1"/>
      <w:numFmt w:val="lowerLetter"/>
      <w:lvlText w:val="%2)"/>
      <w:lvlJc w:val="left"/>
      <w:pPr>
        <w:ind w:left="1426" w:hanging="420"/>
      </w:pPr>
    </w:lvl>
    <w:lvl w:ilvl="2" w:tplc="0409001B" w:tentative="1">
      <w:start w:val="1"/>
      <w:numFmt w:val="lowerRoman"/>
      <w:lvlText w:val="%3."/>
      <w:lvlJc w:val="right"/>
      <w:pPr>
        <w:ind w:left="1846" w:hanging="420"/>
      </w:pPr>
    </w:lvl>
    <w:lvl w:ilvl="3" w:tplc="0409000F" w:tentative="1">
      <w:start w:val="1"/>
      <w:numFmt w:val="decimal"/>
      <w:lvlText w:val="%4."/>
      <w:lvlJc w:val="left"/>
      <w:pPr>
        <w:ind w:left="2266" w:hanging="420"/>
      </w:pPr>
    </w:lvl>
    <w:lvl w:ilvl="4" w:tplc="04090019" w:tentative="1">
      <w:start w:val="1"/>
      <w:numFmt w:val="lowerLetter"/>
      <w:lvlText w:val="%5)"/>
      <w:lvlJc w:val="left"/>
      <w:pPr>
        <w:ind w:left="2686" w:hanging="420"/>
      </w:pPr>
    </w:lvl>
    <w:lvl w:ilvl="5" w:tplc="0409001B" w:tentative="1">
      <w:start w:val="1"/>
      <w:numFmt w:val="lowerRoman"/>
      <w:lvlText w:val="%6."/>
      <w:lvlJc w:val="right"/>
      <w:pPr>
        <w:ind w:left="3106" w:hanging="420"/>
      </w:pPr>
    </w:lvl>
    <w:lvl w:ilvl="6" w:tplc="0409000F" w:tentative="1">
      <w:start w:val="1"/>
      <w:numFmt w:val="decimal"/>
      <w:lvlText w:val="%7."/>
      <w:lvlJc w:val="left"/>
      <w:pPr>
        <w:ind w:left="3526" w:hanging="420"/>
      </w:pPr>
    </w:lvl>
    <w:lvl w:ilvl="7" w:tplc="04090019" w:tentative="1">
      <w:start w:val="1"/>
      <w:numFmt w:val="lowerLetter"/>
      <w:lvlText w:val="%8)"/>
      <w:lvlJc w:val="left"/>
      <w:pPr>
        <w:ind w:left="3946" w:hanging="420"/>
      </w:pPr>
    </w:lvl>
    <w:lvl w:ilvl="8" w:tplc="0409001B" w:tentative="1">
      <w:start w:val="1"/>
      <w:numFmt w:val="lowerRoman"/>
      <w:lvlText w:val="%9."/>
      <w:lvlJc w:val="right"/>
      <w:pPr>
        <w:ind w:left="4366" w:hanging="420"/>
      </w:pPr>
    </w:lvl>
  </w:abstractNum>
  <w:abstractNum w:abstractNumId="1">
    <w:nsid w:val="593E327C"/>
    <w:multiLevelType w:val="singleLevel"/>
    <w:tmpl w:val="593E327C"/>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93"/>
  <w:drawingGridVerticalSpacing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D1"/>
    <w:rsid w:val="000C1447"/>
    <w:rsid w:val="0023691D"/>
    <w:rsid w:val="00381307"/>
    <w:rsid w:val="00557301"/>
    <w:rsid w:val="00635E00"/>
    <w:rsid w:val="007472CB"/>
    <w:rsid w:val="008A1235"/>
    <w:rsid w:val="0092731C"/>
    <w:rsid w:val="009A1B0B"/>
    <w:rsid w:val="009B36BA"/>
    <w:rsid w:val="00A51ED1"/>
    <w:rsid w:val="00AD03C7"/>
    <w:rsid w:val="00BA5881"/>
    <w:rsid w:val="00C805C7"/>
    <w:rsid w:val="00C81F78"/>
    <w:rsid w:val="00D25265"/>
    <w:rsid w:val="00DD1B30"/>
    <w:rsid w:val="00E1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7"/>
    <w:pPr>
      <w:widowControl w:val="0"/>
      <w:jc w:val="both"/>
    </w:pPr>
    <w:rPr>
      <w:rFonts w:ascii="Times New Roman" w:eastAsia="仿宋_GB2312" w:hAnsi="Times New Roman" w:cs="Times New Roman"/>
      <w:sz w:val="32"/>
    </w:rPr>
  </w:style>
  <w:style w:type="paragraph" w:styleId="2">
    <w:name w:val="heading 2"/>
    <w:basedOn w:val="a"/>
    <w:next w:val="a"/>
    <w:link w:val="2Char"/>
    <w:uiPriority w:val="9"/>
    <w:qFormat/>
    <w:rsid w:val="00AD03C7"/>
    <w:pPr>
      <w:spacing w:line="360" w:lineRule="auto"/>
      <w:ind w:firstLineChars="177" w:firstLine="426"/>
      <w:outlineLvl w:val="1"/>
    </w:pPr>
    <w:rPr>
      <w:rFonts w:ascii="仿宋_GB2312"/>
      <w:b/>
      <w:kern w:val="0"/>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3C7"/>
    <w:rPr>
      <w:sz w:val="18"/>
      <w:szCs w:val="18"/>
    </w:rPr>
  </w:style>
  <w:style w:type="paragraph" w:styleId="a4">
    <w:name w:val="footer"/>
    <w:basedOn w:val="a"/>
    <w:link w:val="Char0"/>
    <w:uiPriority w:val="99"/>
    <w:unhideWhenUsed/>
    <w:rsid w:val="00AD03C7"/>
    <w:pPr>
      <w:tabs>
        <w:tab w:val="center" w:pos="4153"/>
        <w:tab w:val="right" w:pos="8306"/>
      </w:tabs>
      <w:snapToGrid w:val="0"/>
      <w:jc w:val="left"/>
    </w:pPr>
    <w:rPr>
      <w:sz w:val="18"/>
      <w:szCs w:val="18"/>
    </w:rPr>
  </w:style>
  <w:style w:type="character" w:customStyle="1" w:styleId="Char0">
    <w:name w:val="页脚 Char"/>
    <w:basedOn w:val="a0"/>
    <w:link w:val="a4"/>
    <w:uiPriority w:val="99"/>
    <w:rsid w:val="00AD03C7"/>
    <w:rPr>
      <w:sz w:val="18"/>
      <w:szCs w:val="18"/>
    </w:rPr>
  </w:style>
  <w:style w:type="character" w:customStyle="1" w:styleId="2Char">
    <w:name w:val="标题 2 Char"/>
    <w:basedOn w:val="a0"/>
    <w:link w:val="2"/>
    <w:uiPriority w:val="9"/>
    <w:rsid w:val="00AD03C7"/>
    <w:rPr>
      <w:rFonts w:ascii="仿宋_GB2312" w:eastAsia="仿宋_GB2312" w:hAnsi="Times New Roman" w:cs="Times New Roman"/>
      <w:b/>
      <w:kern w:val="0"/>
      <w:sz w:val="24"/>
      <w:szCs w:val="30"/>
    </w:rPr>
  </w:style>
  <w:style w:type="paragraph" w:styleId="a5">
    <w:name w:val="List Paragraph"/>
    <w:basedOn w:val="a"/>
    <w:uiPriority w:val="34"/>
    <w:qFormat/>
    <w:rsid w:val="0092731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C7"/>
    <w:pPr>
      <w:widowControl w:val="0"/>
      <w:jc w:val="both"/>
    </w:pPr>
    <w:rPr>
      <w:rFonts w:ascii="Times New Roman" w:eastAsia="仿宋_GB2312" w:hAnsi="Times New Roman" w:cs="Times New Roman"/>
      <w:sz w:val="32"/>
    </w:rPr>
  </w:style>
  <w:style w:type="paragraph" w:styleId="2">
    <w:name w:val="heading 2"/>
    <w:basedOn w:val="a"/>
    <w:next w:val="a"/>
    <w:link w:val="2Char"/>
    <w:uiPriority w:val="9"/>
    <w:qFormat/>
    <w:rsid w:val="00AD03C7"/>
    <w:pPr>
      <w:spacing w:line="360" w:lineRule="auto"/>
      <w:ind w:firstLineChars="177" w:firstLine="426"/>
      <w:outlineLvl w:val="1"/>
    </w:pPr>
    <w:rPr>
      <w:rFonts w:ascii="仿宋_GB2312"/>
      <w:b/>
      <w:kern w:val="0"/>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3C7"/>
    <w:rPr>
      <w:sz w:val="18"/>
      <w:szCs w:val="18"/>
    </w:rPr>
  </w:style>
  <w:style w:type="paragraph" w:styleId="a4">
    <w:name w:val="footer"/>
    <w:basedOn w:val="a"/>
    <w:link w:val="Char0"/>
    <w:uiPriority w:val="99"/>
    <w:unhideWhenUsed/>
    <w:rsid w:val="00AD03C7"/>
    <w:pPr>
      <w:tabs>
        <w:tab w:val="center" w:pos="4153"/>
        <w:tab w:val="right" w:pos="8306"/>
      </w:tabs>
      <w:snapToGrid w:val="0"/>
      <w:jc w:val="left"/>
    </w:pPr>
    <w:rPr>
      <w:sz w:val="18"/>
      <w:szCs w:val="18"/>
    </w:rPr>
  </w:style>
  <w:style w:type="character" w:customStyle="1" w:styleId="Char0">
    <w:name w:val="页脚 Char"/>
    <w:basedOn w:val="a0"/>
    <w:link w:val="a4"/>
    <w:uiPriority w:val="99"/>
    <w:rsid w:val="00AD03C7"/>
    <w:rPr>
      <w:sz w:val="18"/>
      <w:szCs w:val="18"/>
    </w:rPr>
  </w:style>
  <w:style w:type="character" w:customStyle="1" w:styleId="2Char">
    <w:name w:val="标题 2 Char"/>
    <w:basedOn w:val="a0"/>
    <w:link w:val="2"/>
    <w:uiPriority w:val="9"/>
    <w:rsid w:val="00AD03C7"/>
    <w:rPr>
      <w:rFonts w:ascii="仿宋_GB2312" w:eastAsia="仿宋_GB2312" w:hAnsi="Times New Roman" w:cs="Times New Roman"/>
      <w:b/>
      <w:kern w:val="0"/>
      <w:sz w:val="24"/>
      <w:szCs w:val="30"/>
    </w:rPr>
  </w:style>
  <w:style w:type="paragraph" w:styleId="a5">
    <w:name w:val="List Paragraph"/>
    <w:basedOn w:val="a"/>
    <w:uiPriority w:val="34"/>
    <w:qFormat/>
    <w:rsid w:val="009273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30</cp:revision>
  <dcterms:created xsi:type="dcterms:W3CDTF">2017-12-04T09:01:00Z</dcterms:created>
  <dcterms:modified xsi:type="dcterms:W3CDTF">2018-01-29T02:28:00Z</dcterms:modified>
</cp:coreProperties>
</file>